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BA4" w:rsidRPr="00E96BA4" w:rsidRDefault="00E96BA4" w:rsidP="00E96BA4">
      <w:pPr>
        <w:pStyle w:val="Sinespaciado"/>
        <w:jc w:val="center"/>
        <w:rPr>
          <w:rFonts w:ascii="Arial" w:hAnsi="Arial" w:cs="Arial"/>
          <w:b/>
          <w:sz w:val="24"/>
          <w:szCs w:val="24"/>
        </w:rPr>
      </w:pPr>
      <w:bookmarkStart w:id="0" w:name="_GoBack"/>
      <w:r w:rsidRPr="00E96BA4">
        <w:rPr>
          <w:rFonts w:ascii="Arial" w:hAnsi="Arial" w:cs="Arial"/>
          <w:b/>
          <w:sz w:val="24"/>
          <w:szCs w:val="24"/>
        </w:rPr>
        <w:t>ANA PATY PERALTA SUMA ESFUERZOS CON SECTOR HOTELERO</w:t>
      </w:r>
    </w:p>
    <w:bookmarkEnd w:id="0"/>
    <w:p w:rsidR="00E96BA4" w:rsidRPr="00E96BA4" w:rsidRDefault="00E96BA4" w:rsidP="00E96BA4">
      <w:pPr>
        <w:pStyle w:val="Sinespaciado"/>
        <w:jc w:val="both"/>
        <w:rPr>
          <w:rFonts w:ascii="Arial" w:hAnsi="Arial" w:cs="Arial"/>
          <w:b/>
          <w:sz w:val="24"/>
          <w:szCs w:val="24"/>
        </w:rPr>
      </w:pPr>
    </w:p>
    <w:p w:rsidR="00E96BA4" w:rsidRPr="00E96BA4" w:rsidRDefault="00E96BA4" w:rsidP="00E96BA4">
      <w:pPr>
        <w:pStyle w:val="Sinespaciado"/>
        <w:jc w:val="both"/>
        <w:rPr>
          <w:rFonts w:ascii="Arial" w:hAnsi="Arial" w:cs="Arial"/>
          <w:sz w:val="24"/>
          <w:szCs w:val="24"/>
        </w:rPr>
      </w:pPr>
      <w:r w:rsidRPr="00E96BA4">
        <w:rPr>
          <w:rFonts w:ascii="Arial" w:hAnsi="Arial" w:cs="Arial"/>
          <w:b/>
          <w:sz w:val="24"/>
          <w:szCs w:val="24"/>
        </w:rPr>
        <w:t>Cancún, Q. R., a 03 de abril de 2025.-</w:t>
      </w:r>
      <w:r w:rsidRPr="00E96BA4">
        <w:rPr>
          <w:rFonts w:ascii="Arial" w:hAnsi="Arial" w:cs="Arial"/>
          <w:sz w:val="24"/>
          <w:szCs w:val="24"/>
        </w:rPr>
        <w:t xml:space="preserve"> Al participar como invitada en la reunión del Consejo Directivo 2025-2028 de la Asociación de Hoteles de Cancún, Puerto Morelos e Isla Mujeres (AHCPMIM), la Presidenta Municipal, Ana Paty Peralta, reafirmó su compromiso para dialogar, escuchar y tomar las mejores decisiones para la comunidad con los diferentes sectores sociales como el empresarial, ya que el propósito común es mejorar la calidad de vida y la economía de los cancunenses. </w:t>
      </w:r>
    </w:p>
    <w:p w:rsidR="00E96BA4" w:rsidRPr="00E96BA4" w:rsidRDefault="00E96BA4" w:rsidP="00E96BA4">
      <w:pPr>
        <w:pStyle w:val="Sinespaciado"/>
        <w:jc w:val="both"/>
        <w:rPr>
          <w:rFonts w:ascii="Arial" w:hAnsi="Arial" w:cs="Arial"/>
          <w:sz w:val="24"/>
          <w:szCs w:val="24"/>
        </w:rPr>
      </w:pPr>
    </w:p>
    <w:p w:rsidR="00E96BA4" w:rsidRPr="00E96BA4" w:rsidRDefault="00E96BA4" w:rsidP="00E96BA4">
      <w:pPr>
        <w:pStyle w:val="Sinespaciado"/>
        <w:jc w:val="both"/>
        <w:rPr>
          <w:rFonts w:ascii="Arial" w:hAnsi="Arial" w:cs="Arial"/>
          <w:sz w:val="24"/>
          <w:szCs w:val="24"/>
        </w:rPr>
      </w:pPr>
      <w:r w:rsidRPr="00E96BA4">
        <w:rPr>
          <w:rFonts w:ascii="Arial" w:hAnsi="Arial" w:cs="Arial"/>
          <w:sz w:val="24"/>
          <w:szCs w:val="24"/>
        </w:rPr>
        <w:t xml:space="preserve">“Soy su aliada, estoy aquí para hacer equipo con ustedes, cuentan conmigo al 100 por ciento. Sé que tenemos que seguir priorizando que haya buenas ocupaciones hoteleras, buenas tarifas, un turismo que regrese y se vaya de nuestra ciudad contento de la experiencia que vivió Cancún; por nuestra parte como gobierno, nos sumamos y trabajamos juntos con diferentes acciones”, dijo. </w:t>
      </w:r>
    </w:p>
    <w:p w:rsidR="00E96BA4" w:rsidRPr="00E96BA4" w:rsidRDefault="00E96BA4" w:rsidP="00E96BA4">
      <w:pPr>
        <w:pStyle w:val="Sinespaciado"/>
        <w:jc w:val="both"/>
        <w:rPr>
          <w:rFonts w:ascii="Arial" w:hAnsi="Arial" w:cs="Arial"/>
          <w:sz w:val="24"/>
          <w:szCs w:val="24"/>
        </w:rPr>
      </w:pPr>
    </w:p>
    <w:p w:rsidR="00E96BA4" w:rsidRPr="00E96BA4" w:rsidRDefault="00E96BA4" w:rsidP="00E96BA4">
      <w:pPr>
        <w:pStyle w:val="Sinespaciado"/>
        <w:jc w:val="both"/>
        <w:rPr>
          <w:rFonts w:ascii="Arial" w:hAnsi="Arial" w:cs="Arial"/>
          <w:sz w:val="24"/>
          <w:szCs w:val="24"/>
        </w:rPr>
      </w:pPr>
      <w:r w:rsidRPr="00E96BA4">
        <w:rPr>
          <w:rFonts w:ascii="Arial" w:hAnsi="Arial" w:cs="Arial"/>
          <w:sz w:val="24"/>
          <w:szCs w:val="24"/>
        </w:rPr>
        <w:t xml:space="preserve">En presencia del titular de dicha cámara empresarial, Rodrigo de la Peña Segura, la Primera Autoridad Municipal resaltó que uno de esos ejemplos de sinergia es lo que se ha logrado para transparentar la administración y uso del derecho de saneamiento a través de su fideicomiso, en el que participa por partes iguales el gremio hotelero con la autoridad, lo que ha permitido la implementación de proyectos importantes para Cancún en varios rubros. </w:t>
      </w:r>
    </w:p>
    <w:p w:rsidR="00E96BA4" w:rsidRPr="00E96BA4" w:rsidRDefault="00E96BA4" w:rsidP="00E96BA4">
      <w:pPr>
        <w:pStyle w:val="Sinespaciado"/>
        <w:jc w:val="both"/>
        <w:rPr>
          <w:rFonts w:ascii="Arial" w:hAnsi="Arial" w:cs="Arial"/>
          <w:sz w:val="24"/>
          <w:szCs w:val="24"/>
        </w:rPr>
      </w:pPr>
    </w:p>
    <w:p w:rsidR="00E96BA4" w:rsidRPr="00E96BA4" w:rsidRDefault="00E96BA4" w:rsidP="00E96BA4">
      <w:pPr>
        <w:pStyle w:val="Sinespaciado"/>
        <w:jc w:val="both"/>
        <w:rPr>
          <w:rFonts w:ascii="Arial" w:hAnsi="Arial" w:cs="Arial"/>
          <w:sz w:val="24"/>
          <w:szCs w:val="24"/>
        </w:rPr>
      </w:pPr>
      <w:r w:rsidRPr="00E96BA4">
        <w:rPr>
          <w:rFonts w:ascii="Arial" w:hAnsi="Arial" w:cs="Arial"/>
          <w:sz w:val="24"/>
          <w:szCs w:val="24"/>
        </w:rPr>
        <w:t xml:space="preserve">De cara a la temporada vacacional de Semana Santa, Ana Paty Peralta señaló que se mantendrá el monitoreo y limpieza constante de las siete playas públicas que tienen distintivo Blue Flag, por parte del equipo de la Zona Federal Marítimo Terrestre (Zofemat) y Servicios Públicos, sobre todo en caso de presencia de recale de sargazo en los arenales. </w:t>
      </w:r>
    </w:p>
    <w:p w:rsidR="00E96BA4" w:rsidRPr="00E96BA4" w:rsidRDefault="00E96BA4" w:rsidP="00E96BA4">
      <w:pPr>
        <w:pStyle w:val="Sinespaciado"/>
        <w:jc w:val="both"/>
        <w:rPr>
          <w:rFonts w:ascii="Arial" w:hAnsi="Arial" w:cs="Arial"/>
          <w:sz w:val="24"/>
          <w:szCs w:val="24"/>
        </w:rPr>
      </w:pPr>
    </w:p>
    <w:p w:rsidR="00E96BA4" w:rsidRPr="00E96BA4" w:rsidRDefault="00E96BA4" w:rsidP="00E96BA4">
      <w:pPr>
        <w:pStyle w:val="Sinespaciado"/>
        <w:jc w:val="both"/>
        <w:rPr>
          <w:rFonts w:ascii="Arial" w:hAnsi="Arial" w:cs="Arial"/>
          <w:sz w:val="24"/>
          <w:szCs w:val="24"/>
        </w:rPr>
      </w:pPr>
      <w:r w:rsidRPr="00E96BA4">
        <w:rPr>
          <w:rFonts w:ascii="Arial" w:hAnsi="Arial" w:cs="Arial"/>
          <w:sz w:val="24"/>
          <w:szCs w:val="24"/>
        </w:rPr>
        <w:t xml:space="preserve">Agregó que por la misma fecha de Pascua, se redoblarán los operativos en seguridad en la zona turística para garantizar la integridad de los viajeros, lo que se mantiene en coordinación con diferentes instancias como el gobierno estatal y federal. </w:t>
      </w:r>
    </w:p>
    <w:p w:rsidR="00E96BA4" w:rsidRPr="00E96BA4" w:rsidRDefault="00E96BA4" w:rsidP="00E96BA4">
      <w:pPr>
        <w:pStyle w:val="Sinespaciado"/>
        <w:jc w:val="both"/>
        <w:rPr>
          <w:rFonts w:ascii="Arial" w:hAnsi="Arial" w:cs="Arial"/>
          <w:sz w:val="24"/>
          <w:szCs w:val="24"/>
        </w:rPr>
      </w:pPr>
    </w:p>
    <w:p w:rsidR="00E96BA4" w:rsidRPr="00E96BA4" w:rsidRDefault="00E96BA4" w:rsidP="00E96BA4">
      <w:pPr>
        <w:pStyle w:val="Sinespaciado"/>
        <w:jc w:val="both"/>
        <w:rPr>
          <w:rFonts w:ascii="Arial" w:hAnsi="Arial" w:cs="Arial"/>
          <w:sz w:val="24"/>
          <w:szCs w:val="24"/>
        </w:rPr>
      </w:pPr>
      <w:r w:rsidRPr="00E96BA4">
        <w:rPr>
          <w:rFonts w:ascii="Arial" w:hAnsi="Arial" w:cs="Arial"/>
          <w:sz w:val="24"/>
          <w:szCs w:val="24"/>
        </w:rPr>
        <w:t xml:space="preserve">También previo a la celebración del 55 Aniversario de Cancún este mes de abril, la Presidenta Municipal destacó la importancia de que los centros de hospedaje promuevan con sus huéspedes nacionales e internacionales la nutrida agenda y el calendario de eventos que se estarán desarrollando en diferentes fechas y espacios de la ciudad, sobre todo los que se llevarán a cabo en el centro, ya que serán un atractivo turístico para los visitantes y permitirán el incremento de la derrama económica para los negocios locales. </w:t>
      </w:r>
    </w:p>
    <w:p w:rsidR="00E96BA4" w:rsidRPr="00E96BA4" w:rsidRDefault="00E96BA4" w:rsidP="00E96BA4">
      <w:pPr>
        <w:pStyle w:val="Sinespaciado"/>
        <w:jc w:val="both"/>
        <w:rPr>
          <w:rFonts w:ascii="Arial" w:hAnsi="Arial" w:cs="Arial"/>
          <w:sz w:val="24"/>
          <w:szCs w:val="24"/>
        </w:rPr>
      </w:pPr>
    </w:p>
    <w:p w:rsidR="00E96BA4" w:rsidRPr="00E96BA4" w:rsidRDefault="00E96BA4" w:rsidP="00E96BA4">
      <w:pPr>
        <w:pStyle w:val="Sinespaciado"/>
        <w:jc w:val="both"/>
        <w:rPr>
          <w:rFonts w:ascii="Arial" w:hAnsi="Arial" w:cs="Arial"/>
          <w:sz w:val="24"/>
          <w:szCs w:val="24"/>
        </w:rPr>
      </w:pPr>
      <w:r w:rsidRPr="00E96BA4">
        <w:rPr>
          <w:rFonts w:ascii="Arial" w:hAnsi="Arial" w:cs="Arial"/>
          <w:sz w:val="24"/>
          <w:szCs w:val="24"/>
        </w:rPr>
        <w:lastRenderedPageBreak/>
        <w:t xml:space="preserve">Como ejemplo, dijo, se llevarán a cabo importantes eventos deportivos como serán este domingo 06 de abril el Triatlón </w:t>
      </w:r>
      <w:proofErr w:type="spellStart"/>
      <w:r w:rsidRPr="00E96BA4">
        <w:rPr>
          <w:rFonts w:ascii="Arial" w:hAnsi="Arial" w:cs="Arial"/>
          <w:sz w:val="24"/>
          <w:szCs w:val="24"/>
        </w:rPr>
        <w:t>Astri</w:t>
      </w:r>
      <w:proofErr w:type="spellEnd"/>
      <w:r w:rsidRPr="00E96BA4">
        <w:rPr>
          <w:rFonts w:ascii="Arial" w:hAnsi="Arial" w:cs="Arial"/>
          <w:sz w:val="24"/>
          <w:szCs w:val="24"/>
        </w:rPr>
        <w:t xml:space="preserve"> Cancún 2025 y el domingo 27 de abril el Medio Maratón Cancún 55, más todos los demás encuentros nacionales e internacionales que se tienen agendados para los siguientes meses como la Copa Mundial </w:t>
      </w:r>
      <w:proofErr w:type="spellStart"/>
      <w:r w:rsidRPr="00E96BA4">
        <w:rPr>
          <w:rFonts w:ascii="Arial" w:hAnsi="Arial" w:cs="Arial"/>
          <w:sz w:val="24"/>
          <w:szCs w:val="24"/>
        </w:rPr>
        <w:t>Socca</w:t>
      </w:r>
      <w:proofErr w:type="spellEnd"/>
      <w:r w:rsidRPr="00E96BA4">
        <w:rPr>
          <w:rFonts w:ascii="Arial" w:hAnsi="Arial" w:cs="Arial"/>
          <w:sz w:val="24"/>
          <w:szCs w:val="24"/>
        </w:rPr>
        <w:t xml:space="preserve"> 2025, a realizarse en diciembre, que también representará una importante derrama económica para diferentes sectores locales. </w:t>
      </w:r>
    </w:p>
    <w:p w:rsidR="00E96BA4" w:rsidRPr="00E96BA4" w:rsidRDefault="00E96BA4" w:rsidP="00E96BA4">
      <w:pPr>
        <w:pStyle w:val="Sinespaciado"/>
        <w:jc w:val="both"/>
        <w:rPr>
          <w:rFonts w:ascii="Arial" w:hAnsi="Arial" w:cs="Arial"/>
          <w:sz w:val="24"/>
          <w:szCs w:val="24"/>
        </w:rPr>
      </w:pPr>
    </w:p>
    <w:p w:rsidR="00D46194" w:rsidRPr="00E96BA4" w:rsidRDefault="00E96BA4" w:rsidP="00E96BA4">
      <w:pPr>
        <w:pStyle w:val="Sinespaciado"/>
        <w:jc w:val="center"/>
        <w:rPr>
          <w:rFonts w:ascii="Arial" w:hAnsi="Arial" w:cs="Arial"/>
          <w:sz w:val="24"/>
          <w:szCs w:val="24"/>
        </w:rPr>
      </w:pPr>
      <w:r w:rsidRPr="00E96BA4">
        <w:rPr>
          <w:rFonts w:ascii="Arial" w:hAnsi="Arial" w:cs="Arial"/>
          <w:sz w:val="24"/>
          <w:szCs w:val="24"/>
        </w:rPr>
        <w:t>****</w:t>
      </w:r>
    </w:p>
    <w:sectPr w:rsidR="00D46194" w:rsidRPr="00E96BA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BB" w:rsidRDefault="002060BB">
      <w:r>
        <w:separator/>
      </w:r>
    </w:p>
  </w:endnote>
  <w:endnote w:type="continuationSeparator" w:id="0">
    <w:p w:rsidR="002060BB" w:rsidRDefault="002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BB" w:rsidRDefault="002060BB">
      <w:r>
        <w:separator/>
      </w:r>
    </w:p>
  </w:footnote>
  <w:footnote w:type="continuationSeparator" w:id="0">
    <w:p w:rsidR="002060BB" w:rsidRDefault="00206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6BA4">
                            <w:rPr>
                              <w:rFonts w:cstheme="minorHAnsi"/>
                              <w:b/>
                              <w:bCs/>
                              <w:lang w:val="es-ES"/>
                            </w:rPr>
                            <w:t>692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6BA4">
                      <w:rPr>
                        <w:rFonts w:cstheme="minorHAnsi"/>
                        <w:b/>
                        <w:bCs/>
                        <w:lang w:val="es-ES"/>
                      </w:rPr>
                      <w:t>692</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E96B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117666"/>
    <w:rsid w:val="00157864"/>
    <w:rsid w:val="001B57C5"/>
    <w:rsid w:val="002060BB"/>
    <w:rsid w:val="00260077"/>
    <w:rsid w:val="002B0580"/>
    <w:rsid w:val="002C1BD0"/>
    <w:rsid w:val="00375194"/>
    <w:rsid w:val="005B7F2F"/>
    <w:rsid w:val="00612F8C"/>
    <w:rsid w:val="006A1C60"/>
    <w:rsid w:val="006E0C6D"/>
    <w:rsid w:val="007C3EE0"/>
    <w:rsid w:val="008468E0"/>
    <w:rsid w:val="00861D79"/>
    <w:rsid w:val="009526DC"/>
    <w:rsid w:val="00AF7903"/>
    <w:rsid w:val="00B120D5"/>
    <w:rsid w:val="00B63C1D"/>
    <w:rsid w:val="00C13F68"/>
    <w:rsid w:val="00C17551"/>
    <w:rsid w:val="00D46194"/>
    <w:rsid w:val="00D64B57"/>
    <w:rsid w:val="00E90D1D"/>
    <w:rsid w:val="00E96BA4"/>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2496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2025-04-03T16:59:00Z</dcterms:created>
  <dcterms:modified xsi:type="dcterms:W3CDTF">2025-04-03T16:59:00Z</dcterms:modified>
</cp:coreProperties>
</file>